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February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INA522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23EFB" w:rsidRDefault="005F656B" w:rsidP="00823EF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February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823EFB">
        <w:rPr>
          <w:rFonts w:asciiTheme="minorHAnsi" w:hAnsiTheme="minorHAnsi" w:cs="Arial"/>
          <w:b/>
          <w:lang w:val="en-ZA"/>
        </w:rPr>
        <w:t>Asset Backed Hybrid Commercial Paper Programme</w:t>
      </w:r>
      <w:r w:rsidR="00823EFB" w:rsidRPr="00DD247D">
        <w:rPr>
          <w:rFonts w:asciiTheme="minorHAnsi" w:hAnsiTheme="minorHAnsi" w:cs="Arial"/>
          <w:b/>
          <w:lang w:val="en-ZA"/>
        </w:rPr>
        <w:t xml:space="preserve"> </w:t>
      </w:r>
      <w:r w:rsidR="00823EFB" w:rsidRPr="00DD247D">
        <w:rPr>
          <w:rFonts w:asciiTheme="minorHAnsi" w:hAnsiTheme="minorHAnsi" w:cs="Arial"/>
          <w:bCs/>
          <w:lang w:val="en-ZA"/>
        </w:rPr>
        <w:t>dated</w:t>
      </w:r>
      <w:r w:rsidR="00823EFB"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823EFB">
        <w:rPr>
          <w:rFonts w:asciiTheme="minorHAnsi" w:hAnsiTheme="minorHAnsi" w:cs="Arial"/>
          <w:b/>
          <w:bCs/>
          <w:lang w:val="en-ZA"/>
        </w:rPr>
        <w:t>23 May 2003</w:t>
      </w:r>
      <w:r w:rsidR="00823EFB" w:rsidRPr="00DD247D">
        <w:rPr>
          <w:rFonts w:asciiTheme="minorHAnsi" w:hAnsiTheme="minorHAnsi" w:cs="Arial"/>
          <w:lang w:val="en-ZA"/>
        </w:rPr>
        <w:t>.</w:t>
      </w:r>
    </w:p>
    <w:p w:rsidR="0075678D" w:rsidRDefault="0075678D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823EF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823EFB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INA522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23EF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216,000,000.00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98.295110%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823EFB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823EF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</w:t>
      </w:r>
      <w:r w:rsidR="00823EF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May</w:t>
      </w:r>
      <w:r w:rsidR="00823EF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February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ZAG000119686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23EFB" w:rsidRDefault="00823EFB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823EF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C27BA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https://www.jse.co.za/content/JSEPricingSupplementsItems/2014/BondDocuments/INA522%20Pricing%20Supplement%2020150217.pdf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823EFB" w:rsidRDefault="00823EF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23EFB" w:rsidRDefault="00823EF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+27 11 2824511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5F656B" w:rsidRPr="00DD247D" w:rsidRDefault="005F656B" w:rsidP="00823EF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Helwick Makola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+27 11 5207736</w:t>
      </w:r>
      <w:bookmarkStart w:id="0" w:name="_GoBack"/>
      <w:bookmarkEnd w:id="0"/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23EFB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23EFB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23E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23E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23EF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INA522%20Pricing%20Supplement%202015021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524F0A8-2F96-465F-BAA0-61447C718D38}"/>
</file>

<file path=customXml/itemProps2.xml><?xml version="1.0" encoding="utf-8"?>
<ds:datastoreItem xmlns:ds="http://schemas.openxmlformats.org/officeDocument/2006/customXml" ds:itemID="{C4BCF6D4-C7CF-4990-B2CF-2430A902D137}"/>
</file>

<file path=customXml/itemProps3.xml><?xml version="1.0" encoding="utf-8"?>
<ds:datastoreItem xmlns:ds="http://schemas.openxmlformats.org/officeDocument/2006/customXml" ds:itemID="{0834B27F-10AF-405E-BC4E-4B4A58607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2012-03-13T10:18:00Z</dcterms:created>
  <dcterms:modified xsi:type="dcterms:W3CDTF">2015-02-16T11:58:00Z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